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37C" w:rsidRDefault="00C7737C"/>
    <w:p w:rsidR="00A673BA" w:rsidRPr="00F555EC" w:rsidRDefault="00A673BA" w:rsidP="00F63BBE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0" w:hanging="284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555EC">
        <w:rPr>
          <w:rFonts w:ascii="Arial" w:eastAsia="Times New Roman" w:hAnsi="Arial" w:cs="Arial"/>
          <w:b/>
          <w:bCs/>
          <w:i/>
          <w:iCs/>
          <w:color w:val="000000"/>
          <w:sz w:val="20"/>
        </w:rPr>
        <w:t>О структуре и об органах управления образовательной организации (в том числе: наименование структурных подразделений (органов</w:t>
      </w:r>
      <w:r w:rsidRPr="00F5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br/>
      </w:r>
      <w:r w:rsidRPr="00F555EC">
        <w:rPr>
          <w:rFonts w:ascii="Arial" w:eastAsia="Times New Roman" w:hAnsi="Arial" w:cs="Arial"/>
          <w:b/>
          <w:bCs/>
          <w:i/>
          <w:iCs/>
          <w:color w:val="000000"/>
          <w:sz w:val="20"/>
        </w:rPr>
        <w:t>управления); фамилии, имена, отчества (при наличии) и должности руководителей структурных подразделений; места нахождения структурных подразделений (органов управления) образовательной организации (при наличии); адреса официальных сайтов в сети «Интернет» структурных подразделений (при наличии); адреса электронной почты структурных подразделений (органов управления) образовательной организации (при наличии)</w:t>
      </w:r>
    </w:p>
    <w:p w:rsidR="00A673BA" w:rsidRPr="00F555EC" w:rsidRDefault="00A673BA" w:rsidP="00A673B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555EC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A673BA" w:rsidRPr="00F63BBE" w:rsidRDefault="00A673BA" w:rsidP="00A673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3BBE">
        <w:rPr>
          <w:rFonts w:ascii="Times New Roman" w:eastAsia="Times New Roman" w:hAnsi="Times New Roman" w:cs="Times New Roman"/>
          <w:color w:val="000000"/>
          <w:sz w:val="24"/>
          <w:szCs w:val="24"/>
        </w:rPr>
        <w:t>- Управление в МУ ДО ЦТР  «Радуга» осуществляется в соответствии с Уставом   и законодательством РФ, строится на принципах единоначалия и коллегиальности. В МУ ДО ЦТР  «Радуга»  реализуется возможность участия в управлении образовательным Учреждением всех участников образовательного процесса. Непосредственное управление Учреждением осуществляет прошедший соответствующую аттестацию директор, назначаемый на должность главой администрации Рыбинского муниципального района. В МУ ДО ЦТР  «Радуга» сформированы коллегиальные органы управления: Общее собрание работников образовательного учреждения, Педагогический совет </w:t>
      </w:r>
    </w:p>
    <w:p w:rsidR="00A673BA" w:rsidRPr="00F63BBE" w:rsidRDefault="00A673BA" w:rsidP="00A673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3BBE">
        <w:rPr>
          <w:rFonts w:ascii="Times New Roman" w:eastAsia="Times New Roman" w:hAnsi="Times New Roman" w:cs="Times New Roman"/>
          <w:color w:val="000000"/>
          <w:sz w:val="24"/>
          <w:szCs w:val="24"/>
        </w:rPr>
        <w:t>- Структурных подразделений МУ ДО ЦТР  «Радуга» </w:t>
      </w:r>
      <w:r w:rsidRPr="00F63B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не имеет.</w:t>
      </w:r>
    </w:p>
    <w:p w:rsidR="00A673BA" w:rsidRPr="00F63BBE" w:rsidRDefault="00A673BA" w:rsidP="00A673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3BBE">
        <w:rPr>
          <w:rFonts w:ascii="Times New Roman" w:eastAsia="Times New Roman" w:hAnsi="Times New Roman" w:cs="Times New Roman"/>
          <w:color w:val="000000"/>
          <w:sz w:val="24"/>
          <w:szCs w:val="24"/>
        </w:rPr>
        <w:t>- Фамилии, имена, отчества (при наличии) и должности руководителей структурных подразделений: </w:t>
      </w:r>
      <w:r w:rsidRPr="00F63B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руководителей структурных подразделений  нет.</w:t>
      </w:r>
    </w:p>
    <w:p w:rsidR="00A673BA" w:rsidRPr="00F63BBE" w:rsidRDefault="00A673BA" w:rsidP="00A673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3BBE">
        <w:rPr>
          <w:rFonts w:ascii="Times New Roman" w:eastAsia="Times New Roman" w:hAnsi="Times New Roman" w:cs="Times New Roman"/>
          <w:color w:val="000000"/>
          <w:sz w:val="24"/>
          <w:szCs w:val="24"/>
        </w:rPr>
        <w:t>- О местах нахождения структурных подразделений (органов управления) образовательной организации (при наличии структурных подразделений (органов управления): </w:t>
      </w:r>
      <w:r w:rsidRPr="00F63B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структурных подразделений нет.</w:t>
      </w:r>
    </w:p>
    <w:p w:rsidR="00A673BA" w:rsidRPr="00F63BBE" w:rsidRDefault="00A673BA" w:rsidP="00A673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3BBE">
        <w:rPr>
          <w:rFonts w:ascii="Times New Roman" w:eastAsia="Times New Roman" w:hAnsi="Times New Roman" w:cs="Times New Roman"/>
          <w:color w:val="000000"/>
          <w:sz w:val="24"/>
          <w:szCs w:val="24"/>
        </w:rPr>
        <w:t>- Адреса официальных сайтов в информационно-телекоммуникационной сети «Интернет»  структурных подразделений (органов управления) образовательной организации (при наличии официальных сайтов): </w:t>
      </w:r>
      <w:r w:rsidRPr="00F63B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структурных подразделений нет.</w:t>
      </w:r>
    </w:p>
    <w:p w:rsidR="00A673BA" w:rsidRPr="00F63BBE" w:rsidRDefault="00A673BA" w:rsidP="00A673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3BBE">
        <w:rPr>
          <w:rFonts w:ascii="Times New Roman" w:eastAsia="Times New Roman" w:hAnsi="Times New Roman" w:cs="Times New Roman"/>
          <w:color w:val="000000"/>
          <w:sz w:val="24"/>
          <w:szCs w:val="24"/>
        </w:rPr>
        <w:t>- Адреса электронной почты структурных подразделений (органов управления) образовательной организации (при наличии электронной почты): </w:t>
      </w:r>
      <w:r w:rsidRPr="00F63B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структурных подразделений нет.</w:t>
      </w:r>
    </w:p>
    <w:p w:rsidR="00A673BA" w:rsidRPr="00F63BBE" w:rsidRDefault="00EC3EAF" w:rsidP="00A673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3BBE">
        <w:rPr>
          <w:rFonts w:ascii="Times New Roman" w:eastAsia="Times New Roman" w:hAnsi="Times New Roman" w:cs="Times New Roman"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A673BA" w:rsidRDefault="00A673BA" w:rsidP="00A673BA"/>
    <w:p w:rsidR="00A673BA" w:rsidRDefault="00A673BA" w:rsidP="00CC529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673BA" w:rsidRDefault="00A673BA" w:rsidP="00CC529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673BA" w:rsidRDefault="00A673BA" w:rsidP="00CC529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673BA" w:rsidRDefault="00A673BA" w:rsidP="00CC529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673BA" w:rsidRDefault="00A673BA" w:rsidP="00CC529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C529D" w:rsidRPr="00CC529D" w:rsidRDefault="00CC529D" w:rsidP="00CC529D">
      <w:pPr>
        <w:jc w:val="center"/>
        <w:rPr>
          <w:rFonts w:ascii="Times New Roman" w:hAnsi="Times New Roman" w:cs="Times New Roman"/>
          <w:sz w:val="32"/>
          <w:szCs w:val="32"/>
        </w:rPr>
      </w:pPr>
      <w:r w:rsidRPr="00CC529D">
        <w:rPr>
          <w:rFonts w:ascii="Times New Roman" w:hAnsi="Times New Roman" w:cs="Times New Roman"/>
          <w:sz w:val="32"/>
          <w:szCs w:val="32"/>
        </w:rPr>
        <w:lastRenderedPageBreak/>
        <w:t>Структура  Центра</w:t>
      </w:r>
    </w:p>
    <w:p w:rsidR="00CC529D" w:rsidRDefault="00EC3EAF">
      <w:r>
        <w:rPr>
          <w:noProof/>
        </w:rPr>
        <w:pict>
          <v:oval id="_x0000_s1027" style="position:absolute;margin-left:154.2pt;margin-top:15.4pt;width:151.5pt;height:1in;z-index:251658240" fillcolor="#9bbb59 [3206]" strokecolor="#f2f2f2 [3041]" strokeweight="3pt">
            <v:shadow on="t" type="perspective" color="#4e6128 [1606]" opacity=".5" offset="1pt" offset2="-1pt"/>
            <v:textbox>
              <w:txbxContent>
                <w:p w:rsidR="00CC529D" w:rsidRPr="00CC529D" w:rsidRDefault="00CC529D" w:rsidP="00CC529D">
                  <w:pPr>
                    <w:jc w:val="center"/>
                    <w:rPr>
                      <w:sz w:val="28"/>
                    </w:rPr>
                  </w:pPr>
                  <w:r w:rsidRPr="00CC529D">
                    <w:rPr>
                      <w:sz w:val="28"/>
                    </w:rPr>
                    <w:t>ДИРЕКТОР</w:t>
                  </w:r>
                </w:p>
              </w:txbxContent>
            </v:textbox>
          </v:oval>
        </w:pict>
      </w:r>
    </w:p>
    <w:p w:rsidR="00CC529D" w:rsidRDefault="00CC529D"/>
    <w:p w:rsidR="00CC529D" w:rsidRDefault="00CC529D"/>
    <w:p w:rsidR="00CC529D" w:rsidRDefault="00EC3EAF"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8" type="#_x0000_t67" style="position:absolute;margin-left:224.7pt;margin-top:15.85pt;width:18pt;height:40.5pt;z-index:251659264" fillcolor="#9bbb59 [3206]" strokecolor="#f2f2f2 [3041]" strokeweight="3pt">
            <v:shadow on="t" type="perspective" color="#4e6128 [1606]" opacity=".5" offset="1pt" offset2="-1pt"/>
          </v:shape>
        </w:pict>
      </w:r>
    </w:p>
    <w:p w:rsidR="00CC529D" w:rsidRDefault="00CC529D"/>
    <w:p w:rsidR="00CC529D" w:rsidRDefault="00EC3EAF">
      <w:r>
        <w:rPr>
          <w:noProof/>
        </w:rPr>
        <w:pict>
          <v:oval id="_x0000_s1029" style="position:absolute;margin-left:165.45pt;margin-top:5.5pt;width:2in;height:1in;z-index:251660288" fillcolor="#9bbb59 [3206]" strokecolor="#f2f2f2 [3041]" strokeweight="3pt">
            <v:shadow on="t" type="perspective" color="#4e6128 [1606]" opacity=".5" offset="1pt" offset2="-1pt"/>
            <v:textbox>
              <w:txbxContent>
                <w:p w:rsidR="00CC529D" w:rsidRPr="00CC529D" w:rsidRDefault="00CC529D" w:rsidP="00CC529D">
                  <w:pPr>
                    <w:jc w:val="center"/>
                    <w:rPr>
                      <w:sz w:val="28"/>
                      <w:szCs w:val="28"/>
                    </w:rPr>
                  </w:pPr>
                  <w:r w:rsidRPr="00CC529D">
                    <w:rPr>
                      <w:sz w:val="28"/>
                      <w:szCs w:val="28"/>
                    </w:rPr>
                    <w:t>Заместитель директора</w:t>
                  </w:r>
                </w:p>
              </w:txbxContent>
            </v:textbox>
          </v:oval>
        </w:pict>
      </w:r>
    </w:p>
    <w:p w:rsidR="00CC529D" w:rsidRDefault="00CC529D"/>
    <w:p w:rsidR="00CC529D" w:rsidRDefault="00CC529D"/>
    <w:p w:rsidR="00CC529D" w:rsidRDefault="00EC3EAF">
      <w:r>
        <w:rPr>
          <w:noProof/>
        </w:rPr>
        <w:pict>
          <v:shape id="_x0000_s1032" type="#_x0000_t67" style="position:absolute;margin-left:187.2pt;margin-top:10.05pt;width:24.25pt;height:50.75pt;rotation:3008346fd;z-index:251662336" fillcolor="#9bbb59 [3206]" strokecolor="#f2f2f2 [3041]" strokeweight="3pt">
            <v:shadow on="t" type="perspective" color="#4e6128 [1606]" opacity=".5" offset="1pt" offset2="-1pt"/>
          </v:shape>
        </w:pict>
      </w:r>
      <w:r>
        <w:rPr>
          <w:noProof/>
        </w:rPr>
        <w:pict>
          <v:shape id="_x0000_s1031" type="#_x0000_t67" style="position:absolute;margin-left:251.7pt;margin-top:10.9pt;width:25.5pt;height:54pt;rotation:-2601570fd;z-index:251661312" adj="18521,4500" fillcolor="#9bbb59 [3206]" strokecolor="#f2f2f2 [3041]" strokeweight="3pt">
            <v:shadow on="t" type="perspective" color="#4e6128 [1606]" opacity=".5" offset="1pt" offset2="-1pt"/>
          </v:shape>
        </w:pict>
      </w:r>
    </w:p>
    <w:p w:rsidR="00CC529D" w:rsidRDefault="00EC3EAF">
      <w:r>
        <w:rPr>
          <w:noProof/>
        </w:rPr>
        <w:pict>
          <v:oval id="_x0000_s1033" style="position:absolute;margin-left:44.7pt;margin-top:22.1pt;width:140.25pt;height:66pt;z-index:251663360" fillcolor="#9bbb59 [3206]" strokecolor="#f2f2f2 [3041]" strokeweight="3pt">
            <v:shadow on="t" type="perspective" color="#4e6128 [1606]" opacity=".5" offset="1pt" offset2="-1pt"/>
            <v:textbox>
              <w:txbxContent>
                <w:p w:rsidR="00A860E7" w:rsidRPr="00873A9F" w:rsidRDefault="00A860E7" w:rsidP="00A860E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873A9F">
                    <w:rPr>
                      <w:b/>
                      <w:sz w:val="24"/>
                      <w:szCs w:val="24"/>
                    </w:rPr>
                    <w:t>Методист</w:t>
                  </w:r>
                </w:p>
              </w:txbxContent>
            </v:textbox>
          </v:oval>
        </w:pict>
      </w:r>
      <w:r>
        <w:rPr>
          <w:noProof/>
        </w:rPr>
        <w:pict>
          <v:oval id="_x0000_s1034" style="position:absolute;margin-left:286.95pt;margin-top:22.1pt;width:132pt;height:66pt;z-index:251664384" fillcolor="#9bbb59 [3206]" strokecolor="#f2f2f2 [3041]" strokeweight="3pt">
            <v:shadow on="t" type="perspective" color="#4e6128 [1606]" opacity=".5" offset="1pt" offset2="-1pt"/>
            <v:textbox>
              <w:txbxContent>
                <w:p w:rsidR="00A860E7" w:rsidRPr="00873A9F" w:rsidRDefault="00A860E7" w:rsidP="00A860E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873A9F">
                    <w:rPr>
                      <w:b/>
                      <w:sz w:val="24"/>
                      <w:szCs w:val="24"/>
                    </w:rPr>
                    <w:t>Педагог-организатор</w:t>
                  </w:r>
                </w:p>
              </w:txbxContent>
            </v:textbox>
          </v:oval>
        </w:pict>
      </w:r>
    </w:p>
    <w:p w:rsidR="00CC529D" w:rsidRDefault="00CC529D"/>
    <w:p w:rsidR="00CC529D" w:rsidRDefault="00CC529D"/>
    <w:p w:rsidR="00CC529D" w:rsidRDefault="00EC3EAF">
      <w:r>
        <w:rPr>
          <w:noProof/>
        </w:rPr>
        <w:pict>
          <v:shape id="_x0000_s1038" type="#_x0000_t67" style="position:absolute;margin-left:108.45pt;margin-top:17.15pt;width:21.75pt;height:48.75pt;z-index:251668480" fillcolor="#9bbb59 [3206]" strokecolor="#f2f2f2 [3041]" strokeweight="3pt">
            <v:shadow on="t" type="perspective" color="#4e6128 [1606]" opacity=".5" offset="1pt" offset2="-1pt"/>
          </v:shape>
        </w:pict>
      </w:r>
      <w:r>
        <w:rPr>
          <w:noProof/>
        </w:rPr>
        <w:pict>
          <v:shape id="_x0000_s1035" type="#_x0000_t67" style="position:absolute;margin-left:108.45pt;margin-top:17.15pt;width:21.75pt;height:48.75pt;z-index:251665408" fillcolor="#9bbb59 [3206]" strokecolor="#f2f2f2 [3041]" strokeweight="3pt">
            <v:shadow on="t" type="perspective" color="#4e6128 [1606]" opacity=".5" offset="1pt" offset2="-1pt"/>
          </v:shape>
        </w:pict>
      </w:r>
      <w:r>
        <w:rPr>
          <w:noProof/>
        </w:rPr>
        <w:pict>
          <v:shape id="_x0000_s1036" type="#_x0000_t67" style="position:absolute;margin-left:343.95pt;margin-top:17.15pt;width:21.75pt;height:48.75pt;z-index:251666432" fillcolor="#9bbb59 [3206]" strokecolor="#f2f2f2 [3041]" strokeweight="3pt">
            <v:shadow on="t" type="perspective" color="#4e6128 [1606]" opacity=".5" offset="1pt" offset2="-1pt"/>
          </v:shape>
        </w:pict>
      </w:r>
    </w:p>
    <w:p w:rsidR="00CC529D" w:rsidRDefault="00CC529D"/>
    <w:p w:rsidR="00CC529D" w:rsidRDefault="00EC3EAF">
      <w:r>
        <w:rPr>
          <w:noProof/>
        </w:rPr>
        <w:pict>
          <v:oval id="_x0000_s1040" style="position:absolute;margin-left:286.95pt;margin-top:19.5pt;width:146.25pt;height:71.25pt;z-index:251669504" fillcolor="#9bbb59 [3206]" strokecolor="#f2f2f2 [3041]" strokeweight="3pt">
            <v:shadow on="t" type="perspective" color="#4e6128 [1606]" opacity=".5" offset="1pt" offset2="-1pt"/>
            <v:textbox style="mso-next-textbox:#_x0000_s1040">
              <w:txbxContent>
                <w:p w:rsidR="00A860E7" w:rsidRPr="00873A9F" w:rsidRDefault="00A860E7" w:rsidP="00873A9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873A9F">
                    <w:rPr>
                      <w:b/>
                      <w:sz w:val="24"/>
                      <w:szCs w:val="24"/>
                    </w:rPr>
                    <w:t>Родители, дети</w:t>
                  </w:r>
                  <w:r w:rsidR="00873A9F" w:rsidRPr="00873A9F">
                    <w:rPr>
                      <w:b/>
                      <w:sz w:val="24"/>
                      <w:szCs w:val="24"/>
                    </w:rPr>
                    <w:t>, педагоги</w:t>
                  </w:r>
                </w:p>
              </w:txbxContent>
            </v:textbox>
          </v:oval>
        </w:pict>
      </w:r>
      <w:r>
        <w:rPr>
          <w:noProof/>
        </w:rPr>
        <w:pict>
          <v:oval id="_x0000_s1037" style="position:absolute;margin-left:44.7pt;margin-top:18.75pt;width:152.25pt;height:1in;z-index:251667456" fillcolor="#9bbb59 [3206]" strokecolor="#f2f2f2 [3041]" strokeweight="3pt">
            <v:shadow on="t" type="perspective" color="#4e6128 [1606]" opacity=".5" offset="1pt" offset2="-1pt"/>
            <v:textbox style="mso-next-textbox:#_x0000_s1037">
              <w:txbxContent>
                <w:p w:rsidR="00A860E7" w:rsidRPr="00873A9F" w:rsidRDefault="00A860E7" w:rsidP="00A860E7">
                  <w:pPr>
                    <w:pStyle w:val="a5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73A9F">
                    <w:rPr>
                      <w:b/>
                      <w:sz w:val="24"/>
                      <w:szCs w:val="24"/>
                    </w:rPr>
                    <w:t>Педагоги дополнительного</w:t>
                  </w:r>
                </w:p>
                <w:p w:rsidR="00A860E7" w:rsidRPr="00873A9F" w:rsidRDefault="00A860E7" w:rsidP="00A860E7">
                  <w:pPr>
                    <w:pStyle w:val="a5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73A9F">
                    <w:rPr>
                      <w:b/>
                      <w:sz w:val="24"/>
                      <w:szCs w:val="24"/>
                    </w:rPr>
                    <w:t>образования</w:t>
                  </w:r>
                </w:p>
                <w:p w:rsidR="00A860E7" w:rsidRDefault="00A860E7"/>
              </w:txbxContent>
            </v:textbox>
          </v:oval>
        </w:pict>
      </w:r>
    </w:p>
    <w:p w:rsidR="00CC529D" w:rsidRDefault="00CC529D"/>
    <w:p w:rsidR="00CC529D" w:rsidRDefault="00CC529D"/>
    <w:p w:rsidR="00CC529D" w:rsidRDefault="00CC529D"/>
    <w:sectPr w:rsidR="00CC529D" w:rsidSect="00C77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92282"/>
    <w:multiLevelType w:val="multilevel"/>
    <w:tmpl w:val="A0382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C529D"/>
    <w:rsid w:val="00175E77"/>
    <w:rsid w:val="00181D2F"/>
    <w:rsid w:val="00873A9F"/>
    <w:rsid w:val="00A673BA"/>
    <w:rsid w:val="00A860E7"/>
    <w:rsid w:val="00AA27BA"/>
    <w:rsid w:val="00C7737C"/>
    <w:rsid w:val="00CC529D"/>
    <w:rsid w:val="00EC3EAF"/>
    <w:rsid w:val="00F63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5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529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860E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NATALIYA</cp:lastModifiedBy>
  <cp:revision>5</cp:revision>
  <dcterms:created xsi:type="dcterms:W3CDTF">2014-11-10T10:57:00Z</dcterms:created>
  <dcterms:modified xsi:type="dcterms:W3CDTF">2024-02-26T11:48:00Z</dcterms:modified>
</cp:coreProperties>
</file>